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81" w:rsidRDefault="00750281">
      <w:pPr>
        <w:pStyle w:val="a3"/>
        <w:spacing w:before="5"/>
        <w:rPr>
          <w:sz w:val="19"/>
        </w:rPr>
      </w:pPr>
    </w:p>
    <w:p w:rsidR="00750281" w:rsidRDefault="00BF3E69">
      <w:pPr>
        <w:pStyle w:val="a3"/>
        <w:spacing w:line="132" w:lineRule="exact"/>
        <w:ind w:left="816"/>
        <w:rPr>
          <w:sz w:val="13"/>
        </w:rPr>
      </w:pPr>
      <w:r>
        <w:rPr>
          <w:noProof/>
          <w:position w:val="-2"/>
          <w:sz w:val="13"/>
          <w:lang w:eastAsia="ru-RU"/>
        </w:rPr>
        <w:drawing>
          <wp:inline distT="0" distB="0" distL="0" distR="0">
            <wp:extent cx="2141219" cy="838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19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281" w:rsidRDefault="00750281">
      <w:pPr>
        <w:pStyle w:val="a3"/>
        <w:spacing w:before="3"/>
        <w:rPr>
          <w:sz w:val="23"/>
        </w:rPr>
      </w:pPr>
    </w:p>
    <w:p w:rsidR="00750281" w:rsidRDefault="00BF3E69">
      <w:pPr>
        <w:pStyle w:val="a3"/>
        <w:spacing w:before="1"/>
        <w:ind w:left="107" w:right="43" w:firstLine="708"/>
        <w:jc w:val="both"/>
      </w:pPr>
      <w:r>
        <w:rPr>
          <w:color w:val="0000FF"/>
        </w:rPr>
        <w:t>Часто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дети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отказываются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есть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те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продукты,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которые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им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необходимы,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требуют то, что совсем неполезно. В этом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случае можно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посоветовать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следующее:</w:t>
      </w:r>
    </w:p>
    <w:p w:rsidR="00750281" w:rsidRDefault="00BF3E69">
      <w:pPr>
        <w:pStyle w:val="a5"/>
        <w:numPr>
          <w:ilvl w:val="0"/>
          <w:numId w:val="2"/>
        </w:numPr>
        <w:tabs>
          <w:tab w:val="left" w:pos="1129"/>
        </w:tabs>
        <w:ind w:left="107" w:firstLine="708"/>
        <w:jc w:val="both"/>
        <w:rPr>
          <w:sz w:val="24"/>
        </w:rPr>
      </w:pPr>
      <w:r>
        <w:rPr>
          <w:color w:val="CC0099"/>
          <w:sz w:val="24"/>
        </w:rPr>
        <w:t>Если ваш ребенок развил в себе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склонность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к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какому-либо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виду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пищи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и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хочет есть его каждый день, позвольте ему,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если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продукт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питателен,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но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только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раз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в</w:t>
      </w:r>
      <w:r>
        <w:rPr>
          <w:color w:val="CC0099"/>
          <w:spacing w:val="-57"/>
          <w:sz w:val="24"/>
        </w:rPr>
        <w:t xml:space="preserve"> </w:t>
      </w:r>
      <w:r>
        <w:rPr>
          <w:color w:val="CC0099"/>
          <w:sz w:val="24"/>
        </w:rPr>
        <w:t>день.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При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следующем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приеме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пищи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кормите его тем, что едят остальные. Если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он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хочет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съесть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то,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что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вы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считаете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нежелательным,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не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нужно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ему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запрещать</w:t>
      </w:r>
      <w:r>
        <w:rPr>
          <w:color w:val="CC0099"/>
          <w:spacing w:val="-57"/>
          <w:sz w:val="24"/>
        </w:rPr>
        <w:t xml:space="preserve"> </w:t>
      </w:r>
      <w:r>
        <w:rPr>
          <w:color w:val="CC0099"/>
          <w:sz w:val="24"/>
        </w:rPr>
        <w:t>это есть совсем. Постарайтесь сделать так,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чтобы эта еда не стала для него запретным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плодом,</w:t>
      </w:r>
      <w:r>
        <w:rPr>
          <w:color w:val="CC0099"/>
          <w:spacing w:val="-1"/>
          <w:sz w:val="24"/>
        </w:rPr>
        <w:t xml:space="preserve"> </w:t>
      </w:r>
      <w:r>
        <w:rPr>
          <w:color w:val="CC0099"/>
          <w:sz w:val="24"/>
        </w:rPr>
        <w:t>который,</w:t>
      </w:r>
      <w:r>
        <w:rPr>
          <w:color w:val="CC0099"/>
          <w:spacing w:val="-2"/>
          <w:sz w:val="24"/>
        </w:rPr>
        <w:t xml:space="preserve"> </w:t>
      </w:r>
      <w:r>
        <w:rPr>
          <w:color w:val="CC0099"/>
          <w:sz w:val="24"/>
        </w:rPr>
        <w:t>как известно</w:t>
      </w:r>
      <w:r>
        <w:rPr>
          <w:color w:val="CC0099"/>
          <w:spacing w:val="-2"/>
          <w:sz w:val="24"/>
        </w:rPr>
        <w:t xml:space="preserve"> </w:t>
      </w:r>
      <w:r>
        <w:rPr>
          <w:color w:val="CC0099"/>
          <w:sz w:val="24"/>
        </w:rPr>
        <w:t>сладок.</w:t>
      </w:r>
    </w:p>
    <w:p w:rsidR="00750281" w:rsidRDefault="00BF3E69">
      <w:pPr>
        <w:pStyle w:val="a5"/>
        <w:numPr>
          <w:ilvl w:val="0"/>
          <w:numId w:val="2"/>
        </w:numPr>
        <w:tabs>
          <w:tab w:val="left" w:pos="1121"/>
        </w:tabs>
        <w:spacing w:before="2"/>
        <w:ind w:left="107" w:firstLine="708"/>
        <w:jc w:val="both"/>
        <w:rPr>
          <w:sz w:val="24"/>
        </w:rPr>
      </w:pPr>
      <w:r>
        <w:rPr>
          <w:color w:val="CC0099"/>
          <w:sz w:val="24"/>
        </w:rPr>
        <w:t>Никогда не делайте проблему из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того, что ваш ребенок не любит какую-то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пищу. Никакой вид пищевых продуктов не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является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сам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по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себе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не</w:t>
      </w:r>
      <w:r>
        <w:rPr>
          <w:color w:val="CC0099"/>
          <w:sz w:val="24"/>
        </w:rPr>
        <w:t>заменимым.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Например,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овощи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одного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цвета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могут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заменить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друг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друга,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и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если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ребенок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не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любит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молоко,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то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необходимый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ему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кальций</w:t>
      </w:r>
      <w:r>
        <w:rPr>
          <w:color w:val="CC0099"/>
          <w:spacing w:val="-2"/>
          <w:sz w:val="24"/>
        </w:rPr>
        <w:t xml:space="preserve"> </w:t>
      </w:r>
      <w:r>
        <w:rPr>
          <w:color w:val="CC0099"/>
          <w:sz w:val="24"/>
        </w:rPr>
        <w:t>он</w:t>
      </w:r>
      <w:r>
        <w:rPr>
          <w:color w:val="CC0099"/>
          <w:spacing w:val="-2"/>
          <w:sz w:val="24"/>
        </w:rPr>
        <w:t xml:space="preserve"> </w:t>
      </w:r>
      <w:r>
        <w:rPr>
          <w:color w:val="CC0099"/>
          <w:sz w:val="24"/>
        </w:rPr>
        <w:t>может</w:t>
      </w:r>
      <w:r>
        <w:rPr>
          <w:color w:val="CC0099"/>
          <w:spacing w:val="-1"/>
          <w:sz w:val="24"/>
        </w:rPr>
        <w:t xml:space="preserve"> </w:t>
      </w:r>
      <w:r>
        <w:rPr>
          <w:color w:val="CC0099"/>
          <w:sz w:val="24"/>
        </w:rPr>
        <w:t>получить</w:t>
      </w:r>
      <w:r>
        <w:rPr>
          <w:color w:val="CC0099"/>
          <w:spacing w:val="-3"/>
          <w:sz w:val="24"/>
        </w:rPr>
        <w:t xml:space="preserve"> </w:t>
      </w:r>
      <w:r>
        <w:rPr>
          <w:color w:val="CC0099"/>
          <w:sz w:val="24"/>
        </w:rPr>
        <w:t>из сыра.</w:t>
      </w:r>
    </w:p>
    <w:p w:rsidR="00750281" w:rsidRDefault="00BF3E69">
      <w:pPr>
        <w:pStyle w:val="a5"/>
        <w:numPr>
          <w:ilvl w:val="0"/>
          <w:numId w:val="2"/>
        </w:numPr>
        <w:tabs>
          <w:tab w:val="left" w:pos="1085"/>
        </w:tabs>
        <w:ind w:left="107" w:right="40" w:firstLine="708"/>
        <w:jc w:val="both"/>
        <w:rPr>
          <w:sz w:val="24"/>
        </w:rPr>
      </w:pPr>
      <w:r>
        <w:rPr>
          <w:color w:val="CC0099"/>
          <w:sz w:val="24"/>
        </w:rPr>
        <w:t>Не говорите: «Съешь все это, тебе</w:t>
      </w:r>
      <w:r>
        <w:rPr>
          <w:color w:val="CC0099"/>
          <w:spacing w:val="-57"/>
          <w:sz w:val="24"/>
        </w:rPr>
        <w:t xml:space="preserve"> </w:t>
      </w:r>
      <w:r>
        <w:rPr>
          <w:color w:val="CC0099"/>
          <w:sz w:val="24"/>
        </w:rPr>
        <w:t>это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полезно».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Это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звучит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так,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будто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вы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предлагаете лекарство. Пусть дети увидят,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что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вы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едите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то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же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самое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и</w:t>
      </w:r>
      <w:r>
        <w:rPr>
          <w:color w:val="CC0099"/>
          <w:spacing w:val="61"/>
          <w:sz w:val="24"/>
        </w:rPr>
        <w:t xml:space="preserve"> </w:t>
      </w:r>
      <w:r>
        <w:rPr>
          <w:color w:val="CC0099"/>
          <w:sz w:val="24"/>
        </w:rPr>
        <w:t>с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удовольствием.</w:t>
      </w:r>
    </w:p>
    <w:p w:rsidR="00750281" w:rsidRDefault="00BF3E69">
      <w:pPr>
        <w:pStyle w:val="a5"/>
        <w:numPr>
          <w:ilvl w:val="0"/>
          <w:numId w:val="2"/>
        </w:numPr>
        <w:tabs>
          <w:tab w:val="left" w:pos="1097"/>
        </w:tabs>
        <w:spacing w:before="1"/>
        <w:ind w:left="107" w:firstLine="708"/>
        <w:jc w:val="both"/>
        <w:rPr>
          <w:sz w:val="24"/>
        </w:rPr>
      </w:pPr>
      <w:r>
        <w:rPr>
          <w:color w:val="CC0099"/>
          <w:sz w:val="24"/>
        </w:rPr>
        <w:t>Не говорите: «Если съешь овощи,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получишь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мороженое».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Ненавистная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еда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станет еще противнее, запретный плод еще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желаннее, и ребенок поймет, что все, что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нужно сделать, чтобы получить сладкое, -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это</w:t>
      </w:r>
      <w:r>
        <w:rPr>
          <w:color w:val="CC0099"/>
          <w:spacing w:val="-1"/>
          <w:sz w:val="24"/>
        </w:rPr>
        <w:t xml:space="preserve"> </w:t>
      </w:r>
      <w:r>
        <w:rPr>
          <w:color w:val="CC0099"/>
          <w:sz w:val="24"/>
        </w:rPr>
        <w:t>подкупить</w:t>
      </w:r>
      <w:r>
        <w:rPr>
          <w:color w:val="CC0099"/>
          <w:spacing w:val="-2"/>
          <w:sz w:val="24"/>
        </w:rPr>
        <w:t xml:space="preserve"> </w:t>
      </w:r>
      <w:r>
        <w:rPr>
          <w:color w:val="CC0099"/>
          <w:sz w:val="24"/>
        </w:rPr>
        <w:t>вас.</w:t>
      </w:r>
    </w:p>
    <w:p w:rsidR="00750281" w:rsidRDefault="00593FD8">
      <w:pPr>
        <w:pStyle w:val="a3"/>
        <w:spacing w:before="11"/>
        <w:rPr>
          <w:sz w:val="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819785</wp:posOffset>
            </wp:positionH>
            <wp:positionV relativeFrom="paragraph">
              <wp:posOffset>206375</wp:posOffset>
            </wp:positionV>
            <wp:extent cx="2138679" cy="83820"/>
            <wp:effectExtent l="0" t="0" r="0" b="0"/>
            <wp:wrapTopAndBottom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679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E69">
        <w:br w:type="column"/>
      </w:r>
    </w:p>
    <w:p w:rsidR="00750281" w:rsidRDefault="00BF3E69">
      <w:pPr>
        <w:pStyle w:val="a3"/>
        <w:ind w:left="21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27929" cy="17617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929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281" w:rsidRDefault="00BF3E69">
      <w:pPr>
        <w:pStyle w:val="a3"/>
        <w:ind w:left="216" w:right="39" w:firstLine="708"/>
        <w:jc w:val="both"/>
      </w:pPr>
      <w:r>
        <w:rPr>
          <w:color w:val="0000FF"/>
        </w:rPr>
        <w:t>Для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нормального</w:t>
      </w:r>
      <w:r>
        <w:rPr>
          <w:color w:val="0000FF"/>
          <w:spacing w:val="61"/>
        </w:rPr>
        <w:t xml:space="preserve"> </w:t>
      </w:r>
      <w:r>
        <w:rPr>
          <w:color w:val="0000FF"/>
        </w:rPr>
        <w:t>развития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организма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детей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большое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значение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имеет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 xml:space="preserve">правильный   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 xml:space="preserve">режим   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 xml:space="preserve">питания.   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>Понятие</w:t>
      </w:r>
    </w:p>
    <w:p w:rsidR="00750281" w:rsidRDefault="00BF3E69">
      <w:pPr>
        <w:pStyle w:val="a3"/>
        <w:tabs>
          <w:tab w:val="left" w:pos="1491"/>
          <w:tab w:val="left" w:pos="2019"/>
          <w:tab w:val="left" w:pos="2570"/>
          <w:tab w:val="left" w:pos="3058"/>
          <w:tab w:val="left" w:pos="3290"/>
        </w:tabs>
        <w:ind w:left="216" w:right="38"/>
        <w:jc w:val="right"/>
      </w:pPr>
      <w:r>
        <w:rPr>
          <w:color w:val="0000FF"/>
        </w:rPr>
        <w:t>«режим</w:t>
      </w:r>
      <w:r>
        <w:rPr>
          <w:color w:val="0000FF"/>
          <w:spacing w:val="30"/>
        </w:rPr>
        <w:t xml:space="preserve"> </w:t>
      </w:r>
      <w:r>
        <w:rPr>
          <w:color w:val="0000FF"/>
        </w:rPr>
        <w:t>питания»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включает</w:t>
      </w:r>
      <w:r>
        <w:rPr>
          <w:color w:val="0000FF"/>
          <w:spacing w:val="29"/>
        </w:rPr>
        <w:t xml:space="preserve"> </w:t>
      </w:r>
      <w:r>
        <w:rPr>
          <w:color w:val="0000FF"/>
        </w:rPr>
        <w:t>регулярность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питания,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кратность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питания,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распределение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суточного</w:t>
      </w:r>
      <w:r>
        <w:rPr>
          <w:color w:val="0000FF"/>
        </w:rPr>
        <w:tab/>
        <w:t>рациона</w:t>
      </w:r>
      <w:r>
        <w:rPr>
          <w:color w:val="0000FF"/>
        </w:rPr>
        <w:tab/>
        <w:t>по</w:t>
      </w:r>
      <w:r>
        <w:rPr>
          <w:color w:val="0000FF"/>
        </w:rPr>
        <w:tab/>
      </w:r>
      <w:proofErr w:type="spellStart"/>
      <w:r>
        <w:rPr>
          <w:color w:val="0000FF"/>
        </w:rPr>
        <w:t>энергоценности</w:t>
      </w:r>
      <w:proofErr w:type="spellEnd"/>
      <w:r>
        <w:rPr>
          <w:color w:val="0000FF"/>
        </w:rPr>
        <w:t>,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химическому</w:t>
      </w:r>
      <w:r>
        <w:rPr>
          <w:color w:val="0000FF"/>
        </w:rPr>
        <w:tab/>
        <w:t xml:space="preserve">составу, </w:t>
      </w:r>
      <w:r>
        <w:rPr>
          <w:color w:val="0000FF"/>
        </w:rPr>
        <w:tab/>
      </w:r>
      <w:r>
        <w:rPr>
          <w:color w:val="0000FF"/>
        </w:rPr>
        <w:tab/>
        <w:t>продуктовому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набору и массе на отдельные приемы пищи.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Если</w:t>
      </w:r>
      <w:r>
        <w:rPr>
          <w:color w:val="0000FF"/>
          <w:spacing w:val="61"/>
        </w:rPr>
        <w:t xml:space="preserve"> </w:t>
      </w:r>
      <w:r>
        <w:rPr>
          <w:color w:val="0000FF"/>
        </w:rPr>
        <w:t>ребенок   приучен   завтракать,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обедать</w:t>
      </w:r>
      <w:r>
        <w:rPr>
          <w:color w:val="0000FF"/>
          <w:spacing w:val="48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53"/>
        </w:rPr>
        <w:t xml:space="preserve"> </w:t>
      </w:r>
      <w:r>
        <w:rPr>
          <w:color w:val="0000FF"/>
        </w:rPr>
        <w:t>ужинать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в</w:t>
      </w:r>
      <w:r>
        <w:rPr>
          <w:color w:val="0000FF"/>
          <w:spacing w:val="49"/>
        </w:rPr>
        <w:t xml:space="preserve"> </w:t>
      </w:r>
      <w:r>
        <w:rPr>
          <w:color w:val="0000FF"/>
        </w:rPr>
        <w:t>определенное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время,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то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к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этому</w:t>
      </w:r>
      <w:r>
        <w:rPr>
          <w:color w:val="0000FF"/>
          <w:spacing w:val="47"/>
        </w:rPr>
        <w:t xml:space="preserve"> </w:t>
      </w:r>
      <w:r>
        <w:rPr>
          <w:color w:val="0000FF"/>
        </w:rPr>
        <w:t>времени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у</w:t>
      </w:r>
      <w:r>
        <w:rPr>
          <w:color w:val="0000FF"/>
          <w:spacing w:val="47"/>
        </w:rPr>
        <w:t xml:space="preserve"> </w:t>
      </w:r>
      <w:r>
        <w:rPr>
          <w:color w:val="0000FF"/>
        </w:rPr>
        <w:t>него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появляется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аппетит,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так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как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в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организме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начинается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выделение</w:t>
      </w:r>
      <w:r>
        <w:rPr>
          <w:color w:val="0000FF"/>
          <w:spacing w:val="50"/>
        </w:rPr>
        <w:t xml:space="preserve"> </w:t>
      </w:r>
      <w:r>
        <w:rPr>
          <w:color w:val="0000FF"/>
        </w:rPr>
        <w:t>пищевых</w:t>
      </w:r>
      <w:r>
        <w:rPr>
          <w:color w:val="0000FF"/>
          <w:spacing w:val="50"/>
        </w:rPr>
        <w:t xml:space="preserve"> </w:t>
      </w:r>
      <w:r>
        <w:rPr>
          <w:color w:val="0000FF"/>
        </w:rPr>
        <w:t>соков.</w:t>
      </w:r>
      <w:r>
        <w:rPr>
          <w:color w:val="0000FF"/>
          <w:spacing w:val="49"/>
        </w:rPr>
        <w:t xml:space="preserve"> </w:t>
      </w:r>
      <w:r>
        <w:rPr>
          <w:color w:val="0000FF"/>
        </w:rPr>
        <w:t>Несоблюдение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режима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питания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может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явиться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причиной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многих</w:t>
      </w:r>
      <w:r>
        <w:rPr>
          <w:color w:val="0000FF"/>
          <w:spacing w:val="41"/>
        </w:rPr>
        <w:t xml:space="preserve"> </w:t>
      </w:r>
      <w:r>
        <w:rPr>
          <w:color w:val="0000FF"/>
        </w:rPr>
        <w:t>заболеваний,</w:t>
      </w:r>
      <w:r>
        <w:rPr>
          <w:color w:val="0000FF"/>
          <w:spacing w:val="42"/>
        </w:rPr>
        <w:t xml:space="preserve"> </w:t>
      </w:r>
      <w:r>
        <w:rPr>
          <w:color w:val="0000FF"/>
        </w:rPr>
        <w:t>последствия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которых</w:t>
      </w:r>
    </w:p>
    <w:p w:rsidR="00750281" w:rsidRDefault="00BF3E69">
      <w:pPr>
        <w:pStyle w:val="a3"/>
        <w:ind w:left="216"/>
      </w:pPr>
      <w:r>
        <w:rPr>
          <w:color w:val="0000FF"/>
        </w:rPr>
        <w:t>сказываются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не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всегда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сразу.</w:t>
      </w:r>
    </w:p>
    <w:p w:rsidR="00750281" w:rsidRDefault="00750281">
      <w:pPr>
        <w:pStyle w:val="a3"/>
        <w:rPr>
          <w:sz w:val="20"/>
        </w:rPr>
      </w:pPr>
    </w:p>
    <w:p w:rsidR="00750281" w:rsidRDefault="00BF3E69">
      <w:pPr>
        <w:pStyle w:val="a3"/>
        <w:spacing w:before="1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4320540</wp:posOffset>
            </wp:positionH>
            <wp:positionV relativeFrom="paragraph">
              <wp:posOffset>106299</wp:posOffset>
            </wp:positionV>
            <wp:extent cx="2141220" cy="83819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83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FD8" w:rsidRDefault="00593FD8" w:rsidP="00593FD8">
      <w:pPr>
        <w:spacing w:before="224" w:line="242" w:lineRule="auto"/>
        <w:ind w:left="848" w:right="1038"/>
        <w:rPr>
          <w:b/>
          <w:bCs/>
          <w:color w:val="006FC0"/>
        </w:rPr>
      </w:pPr>
      <w:r>
        <w:rPr>
          <w:b/>
          <w:color w:val="006FC0"/>
          <w:spacing w:val="-9"/>
        </w:rPr>
        <w:t xml:space="preserve">г. Нижний Новгород, ул. </w:t>
      </w:r>
      <w:proofErr w:type="spellStart"/>
      <w:r>
        <w:rPr>
          <w:b/>
          <w:color w:val="006FC0"/>
          <w:spacing w:val="-9"/>
        </w:rPr>
        <w:t>Юпитерская</w:t>
      </w:r>
      <w:proofErr w:type="spellEnd"/>
      <w:r>
        <w:rPr>
          <w:b/>
          <w:color w:val="006FC0"/>
          <w:spacing w:val="-9"/>
        </w:rPr>
        <w:t xml:space="preserve">, </w:t>
      </w:r>
      <w:proofErr w:type="gramStart"/>
      <w:r>
        <w:rPr>
          <w:b/>
          <w:color w:val="006FC0"/>
          <w:spacing w:val="-9"/>
        </w:rPr>
        <w:t>4</w:t>
      </w:r>
      <w:proofErr w:type="gramEnd"/>
      <w:r>
        <w:rPr>
          <w:b/>
          <w:color w:val="006FC0"/>
          <w:spacing w:val="-9"/>
        </w:rPr>
        <w:t xml:space="preserve"> а </w:t>
      </w:r>
      <w:r w:rsidRPr="00593FD8">
        <w:rPr>
          <w:b/>
          <w:color w:val="006FC0"/>
        </w:rPr>
        <w:t>Телефон: (831)252-52-33 </w:t>
      </w:r>
      <w:r>
        <w:rPr>
          <w:b/>
          <w:bCs/>
          <w:color w:val="006FC0"/>
        </w:rPr>
        <w:t xml:space="preserve">               </w:t>
      </w:r>
    </w:p>
    <w:p w:rsidR="00593FD8" w:rsidRPr="00593FD8" w:rsidRDefault="00593FD8" w:rsidP="00593FD8">
      <w:pPr>
        <w:spacing w:before="224" w:line="242" w:lineRule="auto"/>
        <w:ind w:left="848" w:right="1038"/>
        <w:rPr>
          <w:b/>
          <w:color w:val="006FC0"/>
        </w:rPr>
      </w:pPr>
      <w:r>
        <w:rPr>
          <w:b/>
          <w:bCs/>
          <w:color w:val="006FC0"/>
        </w:rPr>
        <w:t xml:space="preserve"> </w:t>
      </w:r>
      <w:hyperlink r:id="rId7" w:history="1">
        <w:r w:rsidRPr="00593FD8">
          <w:rPr>
            <w:rStyle w:val="a7"/>
            <w:b/>
            <w:bCs/>
          </w:rPr>
          <w:t>dou401nn@yandex.ru</w:t>
        </w:r>
      </w:hyperlink>
    </w:p>
    <w:p w:rsidR="00750281" w:rsidRDefault="00593FD8" w:rsidP="00593FD8">
      <w:pPr>
        <w:spacing w:before="224" w:line="242" w:lineRule="auto"/>
        <w:ind w:left="848" w:right="1038"/>
        <w:jc w:val="center"/>
        <w:rPr>
          <w:b/>
          <w:sz w:val="20"/>
        </w:rPr>
      </w:pPr>
      <w:hyperlink r:id="rId8" w:history="1">
        <w:r w:rsidRPr="00593FD8">
          <w:rPr>
            <w:rStyle w:val="a7"/>
            <w:b/>
            <w:bCs/>
          </w:rPr>
          <w:t>http://www.dou401nn.edusite.ru/</w:t>
        </w:r>
      </w:hyperlink>
    </w:p>
    <w:p w:rsidR="00750281" w:rsidRDefault="00BF3E69" w:rsidP="00593FD8">
      <w:pPr>
        <w:pStyle w:val="a3"/>
        <w:spacing w:before="5"/>
        <w:rPr>
          <w:rFonts w:ascii="Arial" w:hAnsi="Arial"/>
          <w:b/>
        </w:rPr>
      </w:pPr>
      <w:r>
        <w:rPr>
          <w:noProof/>
          <w:lang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4330700</wp:posOffset>
            </wp:positionH>
            <wp:positionV relativeFrom="paragraph">
              <wp:posOffset>130190</wp:posOffset>
            </wp:positionV>
            <wp:extent cx="2138680" cy="83819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83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  <w:r>
        <w:rPr>
          <w:rFonts w:ascii="Arial" w:hAnsi="Arial"/>
          <w:b/>
          <w:color w:val="006FC0"/>
          <w:sz w:val="22"/>
        </w:rPr>
        <w:t>Муниципальное бюджетное дошкольное</w:t>
      </w:r>
      <w:r>
        <w:rPr>
          <w:rFonts w:ascii="Arial" w:hAnsi="Arial"/>
          <w:b/>
          <w:color w:val="006FC0"/>
          <w:spacing w:val="-59"/>
          <w:sz w:val="22"/>
        </w:rPr>
        <w:t xml:space="preserve"> </w:t>
      </w:r>
      <w:r>
        <w:rPr>
          <w:rFonts w:ascii="Arial" w:hAnsi="Arial"/>
          <w:b/>
          <w:color w:val="006FC0"/>
          <w:sz w:val="22"/>
        </w:rPr>
        <w:t>образовательное учреждение</w:t>
      </w:r>
      <w:r>
        <w:rPr>
          <w:rFonts w:ascii="Arial" w:hAnsi="Arial"/>
          <w:b/>
          <w:color w:val="006FC0"/>
          <w:spacing w:val="1"/>
          <w:sz w:val="22"/>
        </w:rPr>
        <w:t xml:space="preserve"> </w:t>
      </w:r>
      <w:r w:rsidR="00593FD8">
        <w:rPr>
          <w:rFonts w:ascii="Arial" w:hAnsi="Arial"/>
          <w:b/>
          <w:color w:val="006FC0"/>
        </w:rPr>
        <w:t>«Детский сад № 401» г. Нижний Новгород</w:t>
      </w:r>
    </w:p>
    <w:p w:rsidR="00750281" w:rsidRDefault="00BF3E69">
      <w:pPr>
        <w:pStyle w:val="a3"/>
        <w:spacing w:before="3"/>
        <w:rPr>
          <w:rFonts w:ascii="Arial"/>
          <w:b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8163559</wp:posOffset>
            </wp:positionH>
            <wp:positionV relativeFrom="paragraph">
              <wp:posOffset>165748</wp:posOffset>
            </wp:positionV>
            <wp:extent cx="1501064" cy="1118139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064" cy="1118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7840980</wp:posOffset>
            </wp:positionH>
            <wp:positionV relativeFrom="paragraph">
              <wp:posOffset>1514488</wp:posOffset>
            </wp:positionV>
            <wp:extent cx="2146542" cy="86677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542" cy="86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281" w:rsidRDefault="00750281">
      <w:pPr>
        <w:pStyle w:val="a3"/>
        <w:spacing w:before="7"/>
        <w:rPr>
          <w:rFonts w:ascii="Arial"/>
          <w:b/>
          <w:sz w:val="25"/>
        </w:rPr>
      </w:pPr>
    </w:p>
    <w:p w:rsidR="00750281" w:rsidRDefault="00BF3E69">
      <w:pPr>
        <w:pStyle w:val="a4"/>
        <w:spacing w:line="235" w:lineRule="auto"/>
      </w:pPr>
      <w:r>
        <w:rPr>
          <w:color w:val="FF0000"/>
          <w:w w:val="90"/>
        </w:rPr>
        <w:t>«Правильное</w:t>
      </w:r>
      <w:r>
        <w:rPr>
          <w:color w:val="FF0000"/>
          <w:spacing w:val="1"/>
          <w:w w:val="90"/>
        </w:rPr>
        <w:t xml:space="preserve"> </w:t>
      </w:r>
      <w:r>
        <w:rPr>
          <w:color w:val="FF0000"/>
          <w:w w:val="80"/>
        </w:rPr>
        <w:t>питание</w:t>
      </w:r>
      <w:r>
        <w:rPr>
          <w:color w:val="FF0000"/>
          <w:spacing w:val="15"/>
          <w:w w:val="80"/>
        </w:rPr>
        <w:t xml:space="preserve"> </w:t>
      </w:r>
      <w:r>
        <w:rPr>
          <w:color w:val="FF0000"/>
          <w:w w:val="80"/>
        </w:rPr>
        <w:t>детей»</w:t>
      </w:r>
    </w:p>
    <w:p w:rsidR="00750281" w:rsidRDefault="00750281">
      <w:pPr>
        <w:pStyle w:val="a3"/>
        <w:rPr>
          <w:b/>
          <w:i/>
          <w:sz w:val="20"/>
        </w:rPr>
      </w:pPr>
    </w:p>
    <w:p w:rsidR="00750281" w:rsidRDefault="00BF3E69">
      <w:pPr>
        <w:pStyle w:val="a3"/>
        <w:spacing w:before="11"/>
        <w:rPr>
          <w:b/>
          <w:i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7840980</wp:posOffset>
            </wp:positionH>
            <wp:positionV relativeFrom="paragraph">
              <wp:posOffset>192650</wp:posOffset>
            </wp:positionV>
            <wp:extent cx="2138679" cy="83819"/>
            <wp:effectExtent l="0" t="0" r="0" b="0"/>
            <wp:wrapTopAndBottom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679" cy="83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7470140</wp:posOffset>
            </wp:positionH>
            <wp:positionV relativeFrom="paragraph">
              <wp:posOffset>419807</wp:posOffset>
            </wp:positionV>
            <wp:extent cx="2876148" cy="2019300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148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281" w:rsidRDefault="00750281">
      <w:pPr>
        <w:pStyle w:val="a3"/>
        <w:spacing w:before="8"/>
        <w:rPr>
          <w:b/>
          <w:i/>
          <w:sz w:val="13"/>
        </w:rPr>
      </w:pPr>
    </w:p>
    <w:p w:rsidR="00750281" w:rsidRDefault="00750281">
      <w:pPr>
        <w:rPr>
          <w:sz w:val="13"/>
        </w:rPr>
        <w:sectPr w:rsidR="00750281">
          <w:type w:val="continuous"/>
          <w:pgSz w:w="16840" w:h="11910" w:orient="landscape"/>
          <w:pgMar w:top="620" w:right="420" w:bottom="280" w:left="600" w:header="720" w:footer="720" w:gutter="0"/>
          <w:cols w:num="3" w:space="720" w:equalWidth="0">
            <w:col w:w="4686" w:space="735"/>
            <w:col w:w="4794" w:space="841"/>
            <w:col w:w="4764"/>
          </w:cols>
        </w:sectPr>
      </w:pPr>
    </w:p>
    <w:p w:rsidR="00750281" w:rsidRDefault="00750281">
      <w:pPr>
        <w:pStyle w:val="a3"/>
        <w:spacing w:before="8"/>
        <w:rPr>
          <w:b/>
          <w:i/>
          <w:sz w:val="7"/>
        </w:rPr>
      </w:pPr>
    </w:p>
    <w:p w:rsidR="00750281" w:rsidRDefault="00BF3E69">
      <w:pPr>
        <w:pStyle w:val="a3"/>
        <w:spacing w:line="136" w:lineRule="exact"/>
        <w:ind w:left="11748"/>
        <w:rPr>
          <w:sz w:val="13"/>
        </w:rPr>
      </w:pPr>
      <w:r>
        <w:rPr>
          <w:noProof/>
          <w:position w:val="-2"/>
          <w:sz w:val="13"/>
          <w:lang w:eastAsia="ru-RU"/>
        </w:rPr>
        <w:drawing>
          <wp:inline distT="0" distB="0" distL="0" distR="0">
            <wp:extent cx="2146542" cy="86677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542" cy="8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281" w:rsidRDefault="00750281">
      <w:pPr>
        <w:pStyle w:val="a3"/>
        <w:rPr>
          <w:b/>
          <w:i/>
          <w:sz w:val="14"/>
        </w:rPr>
      </w:pPr>
    </w:p>
    <w:p w:rsidR="00750281" w:rsidRDefault="00750281">
      <w:pPr>
        <w:rPr>
          <w:sz w:val="14"/>
        </w:rPr>
        <w:sectPr w:rsidR="00750281">
          <w:type w:val="continuous"/>
          <w:pgSz w:w="16840" w:h="11910" w:orient="landscape"/>
          <w:pgMar w:top="620" w:right="420" w:bottom="280" w:left="600" w:header="720" w:footer="720" w:gutter="0"/>
          <w:cols w:space="720"/>
        </w:sectPr>
      </w:pPr>
    </w:p>
    <w:p w:rsidR="00750281" w:rsidRDefault="00750281">
      <w:pPr>
        <w:pStyle w:val="a3"/>
        <w:spacing w:before="5"/>
        <w:rPr>
          <w:b/>
          <w:i/>
          <w:sz w:val="19"/>
        </w:rPr>
      </w:pPr>
    </w:p>
    <w:p w:rsidR="00750281" w:rsidRDefault="00750281">
      <w:pPr>
        <w:pStyle w:val="a3"/>
        <w:spacing w:line="132" w:lineRule="exact"/>
        <w:ind w:left="692"/>
        <w:rPr>
          <w:sz w:val="13"/>
        </w:rPr>
      </w:pPr>
    </w:p>
    <w:p w:rsidR="00750281" w:rsidRDefault="00750281">
      <w:pPr>
        <w:pStyle w:val="a3"/>
        <w:spacing w:before="3"/>
        <w:rPr>
          <w:b/>
          <w:i/>
          <w:sz w:val="23"/>
        </w:rPr>
      </w:pPr>
    </w:p>
    <w:p w:rsidR="00750281" w:rsidRDefault="00BF3E69">
      <w:pPr>
        <w:pStyle w:val="a3"/>
        <w:tabs>
          <w:tab w:val="left" w:pos="1999"/>
          <w:tab w:val="left" w:pos="3610"/>
        </w:tabs>
        <w:spacing w:before="1"/>
        <w:ind w:left="107" w:right="41" w:firstLine="708"/>
        <w:jc w:val="both"/>
      </w:pPr>
      <w:r>
        <w:rPr>
          <w:color w:val="0000FF"/>
        </w:rPr>
        <w:t>Питание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обеспечивает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основные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жизненные функции организма человека. С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пищей доставляется энергия, необходимая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для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всех внутренних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процессов организма,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а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также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для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осуществления</w:t>
      </w:r>
      <w:r>
        <w:rPr>
          <w:color w:val="0000FF"/>
          <w:spacing w:val="61"/>
        </w:rPr>
        <w:t xml:space="preserve"> </w:t>
      </w:r>
      <w:r>
        <w:rPr>
          <w:color w:val="0000FF"/>
        </w:rPr>
        <w:t>внешней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работы и передвижения. Наконец, с пищей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человек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получает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вещества,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которые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необходимы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для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синтеза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соединений,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играющих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роль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регуляторов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биологических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катализаторов: гормонов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ферментов.</w:t>
      </w:r>
      <w:r>
        <w:rPr>
          <w:color w:val="0000FF"/>
        </w:rPr>
        <w:tab/>
        <w:t>Поэтому</w:t>
      </w:r>
      <w:r>
        <w:rPr>
          <w:color w:val="0000FF"/>
        </w:rPr>
        <w:tab/>
        <w:t>основным</w:t>
      </w:r>
      <w:r>
        <w:rPr>
          <w:color w:val="0000FF"/>
          <w:spacing w:val="-58"/>
        </w:rPr>
        <w:t xml:space="preserve"> </w:t>
      </w:r>
      <w:r>
        <w:rPr>
          <w:color w:val="0000FF"/>
        </w:rPr>
        <w:t>требованием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питанию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является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соответствие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количества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и качества пищи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потребностям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организма.</w:t>
      </w:r>
    </w:p>
    <w:p w:rsidR="00750281" w:rsidRDefault="00BF3E69">
      <w:pPr>
        <w:spacing w:before="5"/>
        <w:ind w:left="107" w:right="38" w:firstLine="708"/>
        <w:jc w:val="both"/>
        <w:rPr>
          <w:b/>
          <w:sz w:val="24"/>
        </w:rPr>
      </w:pPr>
      <w:r>
        <w:rPr>
          <w:b/>
          <w:color w:val="CC0099"/>
          <w:sz w:val="24"/>
        </w:rPr>
        <w:t>Выделяем</w:t>
      </w:r>
      <w:r>
        <w:rPr>
          <w:b/>
          <w:color w:val="CC0099"/>
          <w:spacing w:val="1"/>
          <w:sz w:val="24"/>
        </w:rPr>
        <w:t xml:space="preserve"> </w:t>
      </w:r>
      <w:r>
        <w:rPr>
          <w:b/>
          <w:color w:val="CC0099"/>
          <w:sz w:val="24"/>
        </w:rPr>
        <w:t>основные</w:t>
      </w:r>
      <w:r>
        <w:rPr>
          <w:b/>
          <w:color w:val="CC0099"/>
          <w:spacing w:val="1"/>
          <w:sz w:val="24"/>
        </w:rPr>
        <w:t xml:space="preserve"> </w:t>
      </w:r>
      <w:r>
        <w:rPr>
          <w:b/>
          <w:color w:val="CC0099"/>
          <w:sz w:val="24"/>
        </w:rPr>
        <w:t>принципы</w:t>
      </w:r>
      <w:r>
        <w:rPr>
          <w:b/>
          <w:color w:val="CC0099"/>
          <w:spacing w:val="-57"/>
          <w:sz w:val="24"/>
        </w:rPr>
        <w:t xml:space="preserve"> </w:t>
      </w:r>
      <w:r>
        <w:rPr>
          <w:b/>
          <w:color w:val="CC0099"/>
          <w:sz w:val="24"/>
        </w:rPr>
        <w:t>рационального</w:t>
      </w:r>
      <w:r>
        <w:rPr>
          <w:b/>
          <w:color w:val="CC0099"/>
          <w:spacing w:val="-6"/>
          <w:sz w:val="24"/>
        </w:rPr>
        <w:t xml:space="preserve"> </w:t>
      </w:r>
      <w:r>
        <w:rPr>
          <w:b/>
          <w:color w:val="CC0099"/>
          <w:sz w:val="24"/>
        </w:rPr>
        <w:t>питания:</w:t>
      </w:r>
    </w:p>
    <w:p w:rsidR="00750281" w:rsidRDefault="00BF3E69">
      <w:pPr>
        <w:pStyle w:val="a5"/>
        <w:numPr>
          <w:ilvl w:val="0"/>
          <w:numId w:val="1"/>
        </w:numPr>
        <w:tabs>
          <w:tab w:val="left" w:pos="1413"/>
          <w:tab w:val="left" w:pos="1951"/>
          <w:tab w:val="left" w:pos="3630"/>
        </w:tabs>
        <w:ind w:left="107" w:right="43" w:firstLine="708"/>
        <w:jc w:val="both"/>
        <w:rPr>
          <w:sz w:val="24"/>
        </w:rPr>
      </w:pPr>
      <w:r>
        <w:rPr>
          <w:color w:val="CC0099"/>
          <w:sz w:val="24"/>
        </w:rPr>
        <w:t>Соответствие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калорийности</w:t>
      </w:r>
      <w:r>
        <w:rPr>
          <w:color w:val="CC0099"/>
          <w:spacing w:val="-57"/>
          <w:sz w:val="24"/>
        </w:rPr>
        <w:t xml:space="preserve"> </w:t>
      </w:r>
      <w:r>
        <w:rPr>
          <w:color w:val="CC0099"/>
          <w:sz w:val="24"/>
        </w:rPr>
        <w:t>пищевого</w:t>
      </w:r>
      <w:r>
        <w:rPr>
          <w:color w:val="CC0099"/>
          <w:sz w:val="24"/>
        </w:rPr>
        <w:tab/>
        <w:t>рациона</w:t>
      </w:r>
      <w:r>
        <w:rPr>
          <w:color w:val="CC0099"/>
          <w:sz w:val="24"/>
        </w:rPr>
        <w:tab/>
      </w:r>
      <w:r>
        <w:rPr>
          <w:color w:val="CC0099"/>
          <w:spacing w:val="-1"/>
          <w:sz w:val="24"/>
        </w:rPr>
        <w:t>суточным</w:t>
      </w:r>
      <w:r>
        <w:rPr>
          <w:color w:val="CC0099"/>
          <w:spacing w:val="-58"/>
          <w:sz w:val="24"/>
        </w:rPr>
        <w:t xml:space="preserve"> </w:t>
      </w:r>
      <w:r>
        <w:rPr>
          <w:color w:val="CC0099"/>
          <w:sz w:val="24"/>
        </w:rPr>
        <w:t>энергетическим</w:t>
      </w:r>
      <w:r>
        <w:rPr>
          <w:color w:val="CC0099"/>
          <w:spacing w:val="-5"/>
          <w:sz w:val="24"/>
        </w:rPr>
        <w:t xml:space="preserve"> </w:t>
      </w:r>
      <w:r>
        <w:rPr>
          <w:color w:val="CC0099"/>
          <w:sz w:val="24"/>
        </w:rPr>
        <w:t>затратам.</w:t>
      </w:r>
    </w:p>
    <w:p w:rsidR="00750281" w:rsidRDefault="00BF3E69">
      <w:pPr>
        <w:pStyle w:val="a5"/>
        <w:numPr>
          <w:ilvl w:val="0"/>
          <w:numId w:val="1"/>
        </w:numPr>
        <w:tabs>
          <w:tab w:val="left" w:pos="1469"/>
        </w:tabs>
        <w:ind w:left="107" w:right="39" w:firstLine="708"/>
        <w:jc w:val="both"/>
        <w:rPr>
          <w:sz w:val="24"/>
        </w:rPr>
      </w:pPr>
      <w:r>
        <w:rPr>
          <w:color w:val="CC0099"/>
          <w:sz w:val="24"/>
        </w:rPr>
        <w:t>Соответствие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химического</w:t>
      </w:r>
      <w:r>
        <w:rPr>
          <w:color w:val="CC0099"/>
          <w:spacing w:val="-57"/>
          <w:sz w:val="24"/>
        </w:rPr>
        <w:t xml:space="preserve"> </w:t>
      </w:r>
      <w:r>
        <w:rPr>
          <w:color w:val="CC0099"/>
          <w:sz w:val="24"/>
        </w:rPr>
        <w:t>состава,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калорийности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и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объема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рациона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возрастным потребностям и особенностям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организма.</w:t>
      </w:r>
    </w:p>
    <w:p w:rsidR="00750281" w:rsidRDefault="00BF3E69">
      <w:pPr>
        <w:pStyle w:val="a5"/>
        <w:numPr>
          <w:ilvl w:val="0"/>
          <w:numId w:val="1"/>
        </w:numPr>
        <w:tabs>
          <w:tab w:val="left" w:pos="1181"/>
        </w:tabs>
        <w:ind w:left="107" w:right="42" w:firstLine="708"/>
        <w:jc w:val="both"/>
        <w:rPr>
          <w:sz w:val="24"/>
        </w:rPr>
      </w:pPr>
      <w:r>
        <w:rPr>
          <w:color w:val="CC0099"/>
          <w:sz w:val="24"/>
        </w:rPr>
        <w:t>Сбалансированное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соотношение</w:t>
      </w:r>
      <w:r>
        <w:rPr>
          <w:color w:val="CC0099"/>
          <w:spacing w:val="-57"/>
          <w:sz w:val="24"/>
        </w:rPr>
        <w:t xml:space="preserve"> </w:t>
      </w:r>
      <w:r>
        <w:rPr>
          <w:color w:val="CC0099"/>
          <w:sz w:val="24"/>
        </w:rPr>
        <w:t>пищевых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веществ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в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рационе</w:t>
      </w:r>
      <w:r>
        <w:rPr>
          <w:color w:val="CC0099"/>
          <w:spacing w:val="61"/>
          <w:sz w:val="24"/>
        </w:rPr>
        <w:t xml:space="preserve"> </w:t>
      </w:r>
      <w:r>
        <w:rPr>
          <w:color w:val="CC0099"/>
          <w:sz w:val="24"/>
        </w:rPr>
        <w:t>(белков,</w:t>
      </w:r>
      <w:r>
        <w:rPr>
          <w:color w:val="CC0099"/>
          <w:spacing w:val="-57"/>
          <w:sz w:val="24"/>
        </w:rPr>
        <w:t xml:space="preserve"> </w:t>
      </w:r>
      <w:r>
        <w:rPr>
          <w:color w:val="CC0099"/>
          <w:sz w:val="24"/>
        </w:rPr>
        <w:t>жиров,</w:t>
      </w:r>
      <w:r>
        <w:rPr>
          <w:color w:val="CC0099"/>
          <w:spacing w:val="2"/>
          <w:sz w:val="24"/>
        </w:rPr>
        <w:t xml:space="preserve"> </w:t>
      </w:r>
      <w:r>
        <w:rPr>
          <w:color w:val="CC0099"/>
          <w:sz w:val="24"/>
        </w:rPr>
        <w:t>углеводов).</w:t>
      </w:r>
    </w:p>
    <w:p w:rsidR="00750281" w:rsidRDefault="00BF3E69">
      <w:pPr>
        <w:pStyle w:val="a5"/>
        <w:numPr>
          <w:ilvl w:val="0"/>
          <w:numId w:val="1"/>
        </w:numPr>
        <w:tabs>
          <w:tab w:val="left" w:pos="1397"/>
          <w:tab w:val="left" w:pos="1807"/>
          <w:tab w:val="left" w:pos="3631"/>
        </w:tabs>
        <w:ind w:left="107" w:right="42" w:firstLine="708"/>
        <w:jc w:val="both"/>
        <w:rPr>
          <w:sz w:val="24"/>
        </w:rPr>
      </w:pPr>
      <w:r>
        <w:rPr>
          <w:color w:val="CC0099"/>
          <w:sz w:val="24"/>
        </w:rPr>
        <w:t>Разнообразие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используемых</w:t>
      </w:r>
      <w:r>
        <w:rPr>
          <w:color w:val="CC0099"/>
          <w:spacing w:val="-57"/>
          <w:sz w:val="24"/>
        </w:rPr>
        <w:t xml:space="preserve"> </w:t>
      </w:r>
      <w:r>
        <w:rPr>
          <w:color w:val="CC0099"/>
          <w:sz w:val="24"/>
        </w:rPr>
        <w:t>пищевых</w:t>
      </w:r>
      <w:r>
        <w:rPr>
          <w:color w:val="CC0099"/>
          <w:sz w:val="24"/>
        </w:rPr>
        <w:tab/>
        <w:t>продуктов</w:t>
      </w:r>
      <w:r>
        <w:rPr>
          <w:color w:val="CC0099"/>
          <w:sz w:val="24"/>
        </w:rPr>
        <w:tab/>
        <w:t xml:space="preserve"> (</w:t>
      </w:r>
      <w:r>
        <w:rPr>
          <w:color w:val="CC0099"/>
          <w:sz w:val="24"/>
        </w:rPr>
        <w:t>широкий</w:t>
      </w:r>
      <w:r>
        <w:rPr>
          <w:color w:val="CC0099"/>
          <w:spacing w:val="-58"/>
          <w:sz w:val="24"/>
        </w:rPr>
        <w:t xml:space="preserve"> </w:t>
      </w:r>
      <w:r>
        <w:rPr>
          <w:color w:val="CC0099"/>
          <w:sz w:val="24"/>
        </w:rPr>
        <w:t>ассортимент, в том числе овощей, фруктов,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ягод,</w:t>
      </w:r>
      <w:r>
        <w:rPr>
          <w:color w:val="CC0099"/>
          <w:spacing w:val="-1"/>
          <w:sz w:val="24"/>
        </w:rPr>
        <w:t xml:space="preserve"> </w:t>
      </w:r>
      <w:r>
        <w:rPr>
          <w:color w:val="CC0099"/>
          <w:sz w:val="24"/>
        </w:rPr>
        <w:t>разнообразной</w:t>
      </w:r>
      <w:r>
        <w:rPr>
          <w:color w:val="CC0099"/>
          <w:spacing w:val="-1"/>
          <w:sz w:val="24"/>
        </w:rPr>
        <w:t xml:space="preserve"> </w:t>
      </w:r>
      <w:r>
        <w:rPr>
          <w:color w:val="CC0099"/>
          <w:sz w:val="24"/>
        </w:rPr>
        <w:t>зелени).</w:t>
      </w:r>
    </w:p>
    <w:p w:rsidR="00750281" w:rsidRDefault="00BF3E69">
      <w:pPr>
        <w:pStyle w:val="a5"/>
        <w:numPr>
          <w:ilvl w:val="0"/>
          <w:numId w:val="1"/>
        </w:numPr>
        <w:tabs>
          <w:tab w:val="left" w:pos="1421"/>
        </w:tabs>
        <w:ind w:left="107" w:right="41" w:firstLine="708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7840980</wp:posOffset>
            </wp:positionH>
            <wp:positionV relativeFrom="paragraph">
              <wp:posOffset>970954</wp:posOffset>
            </wp:positionV>
            <wp:extent cx="2138679" cy="83820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679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C0099"/>
          <w:sz w:val="24"/>
        </w:rPr>
        <w:t>Правильная</w:t>
      </w:r>
      <w:r>
        <w:rPr>
          <w:color w:val="CC0099"/>
          <w:spacing w:val="1"/>
          <w:sz w:val="24"/>
        </w:rPr>
        <w:t xml:space="preserve"> </w:t>
      </w:r>
      <w:proofErr w:type="spellStart"/>
      <w:r>
        <w:rPr>
          <w:color w:val="CC0099"/>
          <w:sz w:val="24"/>
        </w:rPr>
        <w:t>кулин</w:t>
      </w:r>
      <w:bookmarkStart w:id="0" w:name="_GoBack"/>
      <w:bookmarkEnd w:id="0"/>
      <w:r>
        <w:rPr>
          <w:color w:val="CC0099"/>
          <w:sz w:val="24"/>
        </w:rPr>
        <w:t>арно</w:t>
      </w:r>
      <w:proofErr w:type="spellEnd"/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-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технологическая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обработка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продуктов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с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целью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сохранения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биологической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и</w:t>
      </w:r>
      <w:r>
        <w:rPr>
          <w:color w:val="CC0099"/>
          <w:spacing w:val="1"/>
          <w:sz w:val="24"/>
        </w:rPr>
        <w:t xml:space="preserve"> </w:t>
      </w:r>
      <w:r>
        <w:rPr>
          <w:color w:val="CC0099"/>
          <w:sz w:val="24"/>
        </w:rPr>
        <w:t>пищевой</w:t>
      </w:r>
      <w:r>
        <w:rPr>
          <w:color w:val="CC0099"/>
          <w:spacing w:val="-1"/>
          <w:sz w:val="24"/>
        </w:rPr>
        <w:t xml:space="preserve"> </w:t>
      </w:r>
      <w:r>
        <w:rPr>
          <w:color w:val="CC0099"/>
          <w:sz w:val="24"/>
        </w:rPr>
        <w:t>ценности.</w:t>
      </w:r>
    </w:p>
    <w:p w:rsidR="00750281" w:rsidRDefault="00750281">
      <w:pPr>
        <w:pStyle w:val="a3"/>
        <w:spacing w:before="4" w:after="40"/>
        <w:rPr>
          <w:sz w:val="9"/>
        </w:rPr>
      </w:pPr>
    </w:p>
    <w:p w:rsidR="00750281" w:rsidRDefault="00BF3E69">
      <w:pPr>
        <w:pStyle w:val="a3"/>
        <w:spacing w:line="132" w:lineRule="exact"/>
        <w:ind w:left="692"/>
        <w:rPr>
          <w:sz w:val="13"/>
        </w:rPr>
      </w:pPr>
      <w:r>
        <w:rPr>
          <w:noProof/>
          <w:position w:val="-2"/>
          <w:sz w:val="13"/>
          <w:lang w:eastAsia="ru-RU"/>
        </w:rPr>
        <w:drawing>
          <wp:inline distT="0" distB="0" distL="0" distR="0">
            <wp:extent cx="2138679" cy="83820"/>
            <wp:effectExtent l="0" t="0" r="0" b="0"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679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281" w:rsidRDefault="00BF3E69">
      <w:pPr>
        <w:pStyle w:val="a3"/>
        <w:spacing w:before="11"/>
        <w:rPr>
          <w:sz w:val="6"/>
        </w:rPr>
      </w:pPr>
      <w:r>
        <w:br w:type="column"/>
      </w:r>
    </w:p>
    <w:p w:rsidR="00750281" w:rsidRDefault="00BF3E69">
      <w:pPr>
        <w:pStyle w:val="a3"/>
        <w:ind w:left="1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51114" cy="2212848"/>
            <wp:effectExtent l="0" t="0" r="0" b="0"/>
            <wp:docPr id="2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114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281" w:rsidRDefault="00750281">
      <w:pPr>
        <w:pStyle w:val="a3"/>
        <w:spacing w:before="4"/>
      </w:pPr>
    </w:p>
    <w:p w:rsidR="00750281" w:rsidRDefault="00BF3E69">
      <w:pPr>
        <w:pStyle w:val="a3"/>
        <w:ind w:left="107" w:right="38" w:firstLine="708"/>
        <w:jc w:val="both"/>
      </w:pPr>
      <w:r>
        <w:rPr>
          <w:color w:val="0000FF"/>
        </w:rPr>
        <w:t>Важнейшим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компонентом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питания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являются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белки.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Источниками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белка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являются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следующие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продукты:</w:t>
      </w:r>
      <w:r>
        <w:rPr>
          <w:color w:val="0000FF"/>
          <w:spacing w:val="61"/>
        </w:rPr>
        <w:t xml:space="preserve"> </w:t>
      </w:r>
      <w:r>
        <w:rPr>
          <w:color w:val="0000FF"/>
        </w:rPr>
        <w:t>мясо,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рыба, яйца, сыр, молоко, хлеб, картофель,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фасоль, соя,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горох.</w:t>
      </w:r>
    </w:p>
    <w:p w:rsidR="00750281" w:rsidRDefault="00BF3E69">
      <w:pPr>
        <w:pStyle w:val="a3"/>
        <w:spacing w:before="1"/>
        <w:ind w:left="107" w:right="38" w:firstLine="708"/>
        <w:jc w:val="both"/>
      </w:pPr>
      <w:r>
        <w:rPr>
          <w:color w:val="0000FF"/>
        </w:rPr>
        <w:t>Недостаточное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поступление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организм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жира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может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привести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нарушению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деятельности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центральной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нервной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системы,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изменениям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почках,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коже, органах зрения. Жиры в достаточном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количестве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содержатся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 таких продуктах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питания, как яйца, печень, мясо, сало, рыба,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молоко.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Для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детского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питания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хорошим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источником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жиров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является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сливочное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масло.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Ценны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также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растительные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жиры.</w:t>
      </w:r>
    </w:p>
    <w:p w:rsidR="00750281" w:rsidRDefault="00BF3E69">
      <w:pPr>
        <w:pStyle w:val="a3"/>
        <w:spacing w:before="1"/>
        <w:ind w:left="107" w:right="38" w:firstLine="708"/>
        <w:jc w:val="both"/>
      </w:pPr>
      <w:r>
        <w:rPr>
          <w:color w:val="0000FF"/>
        </w:rPr>
        <w:t>Углеводы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являются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основным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источником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энергии.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Наиболее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богаты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углеводами расти</w:t>
      </w:r>
      <w:r>
        <w:rPr>
          <w:color w:val="0000FF"/>
        </w:rPr>
        <w:t>тельные продукты: хлеб,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крупы,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макароны,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картофель.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«Чистым»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углеводом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является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сахар.</w:t>
      </w:r>
    </w:p>
    <w:p w:rsidR="00750281" w:rsidRDefault="00BF3E69">
      <w:pPr>
        <w:pStyle w:val="a3"/>
        <w:tabs>
          <w:tab w:val="left" w:pos="2283"/>
          <w:tab w:val="left" w:pos="4290"/>
        </w:tabs>
        <w:ind w:left="107" w:right="38" w:firstLine="708"/>
        <w:jc w:val="both"/>
      </w:pPr>
      <w:r>
        <w:rPr>
          <w:color w:val="0000FF"/>
        </w:rPr>
        <w:t>Витамины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это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такие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вещества,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которые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необходимы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организму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минимальных</w:t>
      </w:r>
      <w:r>
        <w:rPr>
          <w:color w:val="0000FF"/>
        </w:rPr>
        <w:tab/>
        <w:t>количествах</w:t>
      </w:r>
      <w:r>
        <w:rPr>
          <w:color w:val="0000FF"/>
        </w:rPr>
        <w:tab/>
      </w:r>
      <w:r>
        <w:rPr>
          <w:color w:val="0000FF"/>
          <w:spacing w:val="-1"/>
        </w:rPr>
        <w:t>для</w:t>
      </w:r>
      <w:r>
        <w:rPr>
          <w:color w:val="0000FF"/>
          <w:spacing w:val="-58"/>
        </w:rPr>
        <w:t xml:space="preserve"> </w:t>
      </w:r>
      <w:r>
        <w:rPr>
          <w:color w:val="0000FF"/>
        </w:rPr>
        <w:t>поддержания жизни.</w:t>
      </w:r>
    </w:p>
    <w:p w:rsidR="00750281" w:rsidRDefault="00BF3E69">
      <w:pPr>
        <w:pStyle w:val="a3"/>
        <w:tabs>
          <w:tab w:val="left" w:pos="1742"/>
          <w:tab w:val="left" w:pos="3273"/>
          <w:tab w:val="left" w:pos="3970"/>
        </w:tabs>
        <w:spacing w:before="72"/>
        <w:ind w:left="107" w:right="112" w:firstLine="708"/>
        <w:jc w:val="both"/>
      </w:pPr>
      <w:r>
        <w:br w:type="column"/>
      </w:r>
      <w:r>
        <w:rPr>
          <w:color w:val="0000FF"/>
        </w:rPr>
        <w:t>Длительное отсутствие витаминов в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питании приводит к авитаминозу, но чаще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встречаются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гиповитаминозы,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развитие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которых</w:t>
      </w:r>
      <w:r>
        <w:rPr>
          <w:color w:val="0000FF"/>
          <w:spacing w:val="36"/>
        </w:rPr>
        <w:t xml:space="preserve"> </w:t>
      </w:r>
      <w:r>
        <w:rPr>
          <w:color w:val="0000FF"/>
        </w:rPr>
        <w:t>связано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>с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недостатком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>витаминов</w:t>
      </w:r>
      <w:r>
        <w:rPr>
          <w:color w:val="0000FF"/>
          <w:spacing w:val="-58"/>
        </w:rPr>
        <w:t xml:space="preserve"> </w:t>
      </w:r>
      <w:r>
        <w:rPr>
          <w:color w:val="0000FF"/>
        </w:rPr>
        <w:t>в пище; это особенно заметно в зимние 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весенние</w:t>
      </w:r>
      <w:r>
        <w:rPr>
          <w:color w:val="0000FF"/>
        </w:rPr>
        <w:tab/>
        <w:t>месяцы.</w:t>
      </w:r>
      <w:r>
        <w:rPr>
          <w:color w:val="0000FF"/>
        </w:rPr>
        <w:tab/>
      </w:r>
      <w:r>
        <w:rPr>
          <w:color w:val="0000FF"/>
          <w:spacing w:val="-1"/>
        </w:rPr>
        <w:t>Большинство</w:t>
      </w:r>
      <w:r>
        <w:rPr>
          <w:color w:val="0000FF"/>
          <w:spacing w:val="-58"/>
        </w:rPr>
        <w:t xml:space="preserve"> </w:t>
      </w:r>
      <w:r>
        <w:rPr>
          <w:color w:val="0000FF"/>
        </w:rPr>
        <w:t>гиповитаминозов характеризуется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общими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признаками: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повышается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утомляем</w:t>
      </w:r>
      <w:r>
        <w:rPr>
          <w:color w:val="0000FF"/>
        </w:rPr>
        <w:t>ость,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наблюдается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слабость,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апатия,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снижается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 xml:space="preserve">работоспособность,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  <w:spacing w:val="-1"/>
        </w:rPr>
        <w:t>падает</w:t>
      </w:r>
      <w:r>
        <w:rPr>
          <w:color w:val="0000FF"/>
          <w:spacing w:val="-58"/>
        </w:rPr>
        <w:t xml:space="preserve"> </w:t>
      </w:r>
      <w:r>
        <w:rPr>
          <w:color w:val="0000FF"/>
        </w:rPr>
        <w:t>сопротивляемость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организма.</w:t>
      </w:r>
    </w:p>
    <w:p w:rsidR="00750281" w:rsidRDefault="00BF3E69">
      <w:pPr>
        <w:pStyle w:val="a3"/>
        <w:spacing w:before="1"/>
        <w:ind w:left="107" w:right="109" w:firstLine="708"/>
        <w:jc w:val="both"/>
      </w:pPr>
      <w:r>
        <w:rPr>
          <w:color w:val="0000FF"/>
        </w:rPr>
        <w:t>Потребность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детского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организма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воде выше, чем у взрослого человека, так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как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рост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клеток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возможен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только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при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наличии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воды.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Взрослому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на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кг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массы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тела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требуется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40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мл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воды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сутки,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а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ребенку 6-7 лет - 60 мл. Поэтому пищевой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рацион должен быть составлен так, чтобы в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каждый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прием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пищи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ребенок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получал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обязательно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одно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жидкое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блюдо.</w:t>
      </w:r>
    </w:p>
    <w:p w:rsidR="00750281" w:rsidRDefault="00BF3E69">
      <w:pPr>
        <w:pStyle w:val="a3"/>
        <w:spacing w:before="1"/>
        <w:ind w:left="107" w:right="111" w:firstLine="708"/>
        <w:jc w:val="both"/>
      </w:pPr>
      <w:r>
        <w:rPr>
          <w:color w:val="0000FF"/>
        </w:rPr>
        <w:t>Таким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образом,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чем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более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разнообразным будет пищевой рацион, чем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более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широкий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ассортимент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пищевых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продуктов он будет включать, тем больше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вероятность,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что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организм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получит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все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необходимые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ему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вещества.</w:t>
      </w:r>
    </w:p>
    <w:p w:rsidR="00750281" w:rsidRDefault="00BF3E69">
      <w:pPr>
        <w:pStyle w:val="a3"/>
        <w:spacing w:before="1"/>
        <w:ind w:left="107" w:right="110" w:firstLine="708"/>
        <w:jc w:val="both"/>
      </w:pPr>
      <w:r>
        <w:rPr>
          <w:color w:val="0000FF"/>
        </w:rPr>
        <w:t>При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приготовлении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пищи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очень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важно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учитывать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также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вид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кулинарно-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технологической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обработки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продуктов.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Наиболее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щадящими,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со</w:t>
      </w:r>
      <w:r>
        <w:rPr>
          <w:color w:val="0000FF"/>
        </w:rPr>
        <w:t>храняющими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ценные вещества, являются такие способы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обработки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как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варка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без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слива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воды,</w:t>
      </w:r>
      <w:r>
        <w:rPr>
          <w:color w:val="0000FF"/>
          <w:spacing w:val="1"/>
        </w:rPr>
        <w:t xml:space="preserve"> </w:t>
      </w:r>
      <w:proofErr w:type="spellStart"/>
      <w:r>
        <w:rPr>
          <w:color w:val="0000FF"/>
        </w:rPr>
        <w:t>припускание</w:t>
      </w:r>
      <w:proofErr w:type="spellEnd"/>
      <w:r>
        <w:rPr>
          <w:color w:val="0000FF"/>
          <w:spacing w:val="1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1"/>
        </w:rPr>
        <w:t xml:space="preserve"> </w:t>
      </w:r>
      <w:proofErr w:type="spellStart"/>
      <w:r>
        <w:rPr>
          <w:color w:val="0000FF"/>
        </w:rPr>
        <w:t>пассирование</w:t>
      </w:r>
      <w:proofErr w:type="spellEnd"/>
      <w:r>
        <w:rPr>
          <w:color w:val="0000FF"/>
          <w:spacing w:val="1"/>
        </w:rPr>
        <w:t xml:space="preserve"> </w:t>
      </w:r>
      <w:r>
        <w:rPr>
          <w:color w:val="0000FF"/>
        </w:rPr>
        <w:t>для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растительных продуктов, варка и тушение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для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мясных,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запекание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для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молочных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рыбных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продуктов.</w:t>
      </w:r>
    </w:p>
    <w:sectPr w:rsidR="00750281">
      <w:pgSz w:w="16840" w:h="11910" w:orient="landscape"/>
      <w:pgMar w:top="620" w:right="420" w:bottom="280" w:left="600" w:header="720" w:footer="720" w:gutter="0"/>
      <w:cols w:num="3" w:space="720" w:equalWidth="0">
        <w:col w:w="4689" w:space="841"/>
        <w:col w:w="4685" w:space="843"/>
        <w:col w:w="47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E3352"/>
    <w:multiLevelType w:val="hybridMultilevel"/>
    <w:tmpl w:val="0A32606E"/>
    <w:lvl w:ilvl="0" w:tplc="BFF81E1E">
      <w:start w:val="1"/>
      <w:numFmt w:val="decimal"/>
      <w:lvlText w:val="%1."/>
      <w:lvlJc w:val="left"/>
      <w:pPr>
        <w:ind w:left="108" w:hanging="596"/>
        <w:jc w:val="left"/>
      </w:pPr>
      <w:rPr>
        <w:rFonts w:ascii="Times New Roman" w:eastAsia="Times New Roman" w:hAnsi="Times New Roman" w:cs="Times New Roman" w:hint="default"/>
        <w:color w:val="CC0099"/>
        <w:w w:val="100"/>
        <w:sz w:val="24"/>
        <w:szCs w:val="24"/>
        <w:lang w:val="ru-RU" w:eastAsia="en-US" w:bidi="ar-SA"/>
      </w:rPr>
    </w:lvl>
    <w:lvl w:ilvl="1" w:tplc="DDA83A6C">
      <w:numFmt w:val="bullet"/>
      <w:lvlText w:val="•"/>
      <w:lvlJc w:val="left"/>
      <w:pPr>
        <w:ind w:left="558" w:hanging="596"/>
      </w:pPr>
      <w:rPr>
        <w:rFonts w:hint="default"/>
        <w:lang w:val="ru-RU" w:eastAsia="en-US" w:bidi="ar-SA"/>
      </w:rPr>
    </w:lvl>
    <w:lvl w:ilvl="2" w:tplc="D4EAC45C">
      <w:numFmt w:val="bullet"/>
      <w:lvlText w:val="•"/>
      <w:lvlJc w:val="left"/>
      <w:pPr>
        <w:ind w:left="1017" w:hanging="596"/>
      </w:pPr>
      <w:rPr>
        <w:rFonts w:hint="default"/>
        <w:lang w:val="ru-RU" w:eastAsia="en-US" w:bidi="ar-SA"/>
      </w:rPr>
    </w:lvl>
    <w:lvl w:ilvl="3" w:tplc="9FF27E56">
      <w:numFmt w:val="bullet"/>
      <w:lvlText w:val="•"/>
      <w:lvlJc w:val="left"/>
      <w:pPr>
        <w:ind w:left="1476" w:hanging="596"/>
      </w:pPr>
      <w:rPr>
        <w:rFonts w:hint="default"/>
        <w:lang w:val="ru-RU" w:eastAsia="en-US" w:bidi="ar-SA"/>
      </w:rPr>
    </w:lvl>
    <w:lvl w:ilvl="4" w:tplc="2E641B46">
      <w:numFmt w:val="bullet"/>
      <w:lvlText w:val="•"/>
      <w:lvlJc w:val="left"/>
      <w:pPr>
        <w:ind w:left="1935" w:hanging="596"/>
      </w:pPr>
      <w:rPr>
        <w:rFonts w:hint="default"/>
        <w:lang w:val="ru-RU" w:eastAsia="en-US" w:bidi="ar-SA"/>
      </w:rPr>
    </w:lvl>
    <w:lvl w:ilvl="5" w:tplc="C39E06EC">
      <w:numFmt w:val="bullet"/>
      <w:lvlText w:val="•"/>
      <w:lvlJc w:val="left"/>
      <w:pPr>
        <w:ind w:left="2394" w:hanging="596"/>
      </w:pPr>
      <w:rPr>
        <w:rFonts w:hint="default"/>
        <w:lang w:val="ru-RU" w:eastAsia="en-US" w:bidi="ar-SA"/>
      </w:rPr>
    </w:lvl>
    <w:lvl w:ilvl="6" w:tplc="DEBA3A62">
      <w:numFmt w:val="bullet"/>
      <w:lvlText w:val="•"/>
      <w:lvlJc w:val="left"/>
      <w:pPr>
        <w:ind w:left="2853" w:hanging="596"/>
      </w:pPr>
      <w:rPr>
        <w:rFonts w:hint="default"/>
        <w:lang w:val="ru-RU" w:eastAsia="en-US" w:bidi="ar-SA"/>
      </w:rPr>
    </w:lvl>
    <w:lvl w:ilvl="7" w:tplc="207EFD20">
      <w:numFmt w:val="bullet"/>
      <w:lvlText w:val="•"/>
      <w:lvlJc w:val="left"/>
      <w:pPr>
        <w:ind w:left="3311" w:hanging="596"/>
      </w:pPr>
      <w:rPr>
        <w:rFonts w:hint="default"/>
        <w:lang w:val="ru-RU" w:eastAsia="en-US" w:bidi="ar-SA"/>
      </w:rPr>
    </w:lvl>
    <w:lvl w:ilvl="8" w:tplc="68088CCC">
      <w:numFmt w:val="bullet"/>
      <w:lvlText w:val="•"/>
      <w:lvlJc w:val="left"/>
      <w:pPr>
        <w:ind w:left="3770" w:hanging="596"/>
      </w:pPr>
      <w:rPr>
        <w:rFonts w:hint="default"/>
        <w:lang w:val="ru-RU" w:eastAsia="en-US" w:bidi="ar-SA"/>
      </w:rPr>
    </w:lvl>
  </w:abstractNum>
  <w:abstractNum w:abstractNumId="1" w15:restartNumberingAfterBreak="0">
    <w:nsid w:val="7ABD722D"/>
    <w:multiLevelType w:val="hybridMultilevel"/>
    <w:tmpl w:val="F3464A44"/>
    <w:lvl w:ilvl="0" w:tplc="8BE40DA2">
      <w:start w:val="1"/>
      <w:numFmt w:val="decimal"/>
      <w:lvlText w:val="%1)"/>
      <w:lvlJc w:val="left"/>
      <w:pPr>
        <w:ind w:left="108" w:hanging="312"/>
        <w:jc w:val="left"/>
      </w:pPr>
      <w:rPr>
        <w:rFonts w:ascii="Times New Roman" w:eastAsia="Times New Roman" w:hAnsi="Times New Roman" w:cs="Times New Roman" w:hint="default"/>
        <w:color w:val="CC0099"/>
        <w:w w:val="100"/>
        <w:sz w:val="24"/>
        <w:szCs w:val="24"/>
        <w:lang w:val="ru-RU" w:eastAsia="en-US" w:bidi="ar-SA"/>
      </w:rPr>
    </w:lvl>
    <w:lvl w:ilvl="1" w:tplc="7FD21E60">
      <w:numFmt w:val="bullet"/>
      <w:lvlText w:val="•"/>
      <w:lvlJc w:val="left"/>
      <w:pPr>
        <w:ind w:left="558" w:hanging="312"/>
      </w:pPr>
      <w:rPr>
        <w:rFonts w:hint="default"/>
        <w:lang w:val="ru-RU" w:eastAsia="en-US" w:bidi="ar-SA"/>
      </w:rPr>
    </w:lvl>
    <w:lvl w:ilvl="2" w:tplc="BFD26392">
      <w:numFmt w:val="bullet"/>
      <w:lvlText w:val="•"/>
      <w:lvlJc w:val="left"/>
      <w:pPr>
        <w:ind w:left="1017" w:hanging="312"/>
      </w:pPr>
      <w:rPr>
        <w:rFonts w:hint="default"/>
        <w:lang w:val="ru-RU" w:eastAsia="en-US" w:bidi="ar-SA"/>
      </w:rPr>
    </w:lvl>
    <w:lvl w:ilvl="3" w:tplc="5B16CB8E">
      <w:numFmt w:val="bullet"/>
      <w:lvlText w:val="•"/>
      <w:lvlJc w:val="left"/>
      <w:pPr>
        <w:ind w:left="1475" w:hanging="312"/>
      </w:pPr>
      <w:rPr>
        <w:rFonts w:hint="default"/>
        <w:lang w:val="ru-RU" w:eastAsia="en-US" w:bidi="ar-SA"/>
      </w:rPr>
    </w:lvl>
    <w:lvl w:ilvl="4" w:tplc="C09E0EAC">
      <w:numFmt w:val="bullet"/>
      <w:lvlText w:val="•"/>
      <w:lvlJc w:val="left"/>
      <w:pPr>
        <w:ind w:left="1934" w:hanging="312"/>
      </w:pPr>
      <w:rPr>
        <w:rFonts w:hint="default"/>
        <w:lang w:val="ru-RU" w:eastAsia="en-US" w:bidi="ar-SA"/>
      </w:rPr>
    </w:lvl>
    <w:lvl w:ilvl="5" w:tplc="516ADB94">
      <w:numFmt w:val="bullet"/>
      <w:lvlText w:val="•"/>
      <w:lvlJc w:val="left"/>
      <w:pPr>
        <w:ind w:left="2392" w:hanging="312"/>
      </w:pPr>
      <w:rPr>
        <w:rFonts w:hint="default"/>
        <w:lang w:val="ru-RU" w:eastAsia="en-US" w:bidi="ar-SA"/>
      </w:rPr>
    </w:lvl>
    <w:lvl w:ilvl="6" w:tplc="63FC4452">
      <w:numFmt w:val="bullet"/>
      <w:lvlText w:val="•"/>
      <w:lvlJc w:val="left"/>
      <w:pPr>
        <w:ind w:left="2851" w:hanging="312"/>
      </w:pPr>
      <w:rPr>
        <w:rFonts w:hint="default"/>
        <w:lang w:val="ru-RU" w:eastAsia="en-US" w:bidi="ar-SA"/>
      </w:rPr>
    </w:lvl>
    <w:lvl w:ilvl="7" w:tplc="8408A210">
      <w:numFmt w:val="bullet"/>
      <w:lvlText w:val="•"/>
      <w:lvlJc w:val="left"/>
      <w:pPr>
        <w:ind w:left="3309" w:hanging="312"/>
      </w:pPr>
      <w:rPr>
        <w:rFonts w:hint="default"/>
        <w:lang w:val="ru-RU" w:eastAsia="en-US" w:bidi="ar-SA"/>
      </w:rPr>
    </w:lvl>
    <w:lvl w:ilvl="8" w:tplc="BCD4A2C8">
      <w:numFmt w:val="bullet"/>
      <w:lvlText w:val="•"/>
      <w:lvlJc w:val="left"/>
      <w:pPr>
        <w:ind w:left="3768" w:hanging="3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0281"/>
    <w:rsid w:val="00593FD8"/>
    <w:rsid w:val="00750281"/>
    <w:rsid w:val="00B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37140-C9FD-4A95-9A98-3C8EB295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1"/>
      <w:ind w:left="702" w:right="701" w:firstLine="117"/>
      <w:jc w:val="center"/>
    </w:pPr>
    <w:rPr>
      <w:b/>
      <w:bCs/>
      <w:i/>
      <w:iCs/>
      <w:sz w:val="56"/>
      <w:szCs w:val="56"/>
    </w:rPr>
  </w:style>
  <w:style w:type="paragraph" w:styleId="a5">
    <w:name w:val="List Paragraph"/>
    <w:basedOn w:val="a"/>
    <w:uiPriority w:val="1"/>
    <w:qFormat/>
    <w:pPr>
      <w:ind w:left="107" w:right="3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593FD8"/>
    <w:rPr>
      <w:sz w:val="24"/>
      <w:szCs w:val="24"/>
    </w:rPr>
  </w:style>
  <w:style w:type="character" w:styleId="a7">
    <w:name w:val="Hyperlink"/>
    <w:basedOn w:val="a0"/>
    <w:uiPriority w:val="99"/>
    <w:unhideWhenUsed/>
    <w:rsid w:val="00593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401nn.edusite.ru/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dou401nn@yandex.ru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Денис Ларин</cp:lastModifiedBy>
  <cp:revision>3</cp:revision>
  <dcterms:created xsi:type="dcterms:W3CDTF">2022-03-14T19:47:00Z</dcterms:created>
  <dcterms:modified xsi:type="dcterms:W3CDTF">2022-03-14T19:53:00Z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2022-03-14T00:00:00Z</vt:filetime>
  </property>
</Properties>
</file>